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F9FD1" w14:textId="77777777" w:rsidR="003042C4" w:rsidRPr="00E71D05" w:rsidRDefault="003042C4" w:rsidP="003042C4">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Default="003042C4" w:rsidP="003042C4">
      <w:pPr>
        <w:spacing w:after="160" w:line="276" w:lineRule="auto"/>
        <w:rPr>
          <w:rFonts w:ascii="Arial" w:eastAsiaTheme="minorEastAsia" w:hAnsi="Arial" w:cs="Arial"/>
          <w:b/>
          <w:bCs/>
          <w:smallCaps/>
          <w:sz w:val="20"/>
          <w:szCs w:val="22"/>
          <w:lang w:eastAsia="lt-LT"/>
        </w:rPr>
      </w:pPr>
    </w:p>
    <w:p w14:paraId="6EC969A9" w14:textId="77777777" w:rsidR="003042C4" w:rsidRPr="00E71D05" w:rsidRDefault="003042C4" w:rsidP="003042C4">
      <w:pPr>
        <w:spacing w:after="160" w:line="276" w:lineRule="auto"/>
        <w:rPr>
          <w:rFonts w:ascii="Arial" w:eastAsiaTheme="minorEastAsia" w:hAnsi="Arial" w:cs="Arial"/>
          <w:b/>
          <w:bCs/>
          <w:smallCaps/>
          <w:sz w:val="20"/>
          <w:szCs w:val="22"/>
          <w:lang w:eastAsia="lt-LT"/>
        </w:rPr>
      </w:pPr>
    </w:p>
    <w:p w14:paraId="3FE7742D" w14:textId="77777777" w:rsidR="003042C4" w:rsidRPr="00E71D05" w:rsidRDefault="003042C4" w:rsidP="003042C4">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2D60BEE3" w14:textId="77777777" w:rsidR="003042C4" w:rsidRPr="00E71D05"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w:t>
      </w:r>
      <w:r>
        <w:rPr>
          <w:rFonts w:ascii="Arial" w:eastAsiaTheme="minorHAnsi" w:hAnsi="Arial" w:cs="Arial"/>
          <w:sz w:val="20"/>
          <w:szCs w:val="20"/>
        </w:rPr>
        <w:t xml:space="preserve">, </w:t>
      </w:r>
      <w:r w:rsidRPr="00E71D05">
        <w:rPr>
          <w:rFonts w:ascii="Arial" w:eastAsiaTheme="minorHAnsi" w:hAnsi="Arial"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7387CA73" w14:textId="77777777" w:rsidR="003042C4" w:rsidRPr="00E71D05" w:rsidRDefault="003042C4" w:rsidP="003042C4">
      <w:pPr>
        <w:spacing w:after="160" w:line="276" w:lineRule="auto"/>
        <w:ind w:left="709"/>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568"/>
        <w:gridCol w:w="3253"/>
        <w:gridCol w:w="3262"/>
        <w:gridCol w:w="2977"/>
      </w:tblGrid>
      <w:tr w:rsidR="003042C4" w:rsidRPr="004667CF" w14:paraId="0A53BEB3" w14:textId="77777777" w:rsidTr="007126BF">
        <w:trPr>
          <w:trHeight w:val="717"/>
        </w:trPr>
        <w:tc>
          <w:tcPr>
            <w:tcW w:w="568" w:type="dxa"/>
            <w:shd w:val="clear" w:color="auto" w:fill="DEEAF6" w:themeFill="accent5" w:themeFillTint="33"/>
          </w:tcPr>
          <w:p w14:paraId="3B6EA2A0"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Eil. Nr.</w:t>
            </w:r>
          </w:p>
        </w:tc>
        <w:tc>
          <w:tcPr>
            <w:tcW w:w="3253" w:type="dxa"/>
            <w:shd w:val="clear" w:color="auto" w:fill="DEEAF6" w:themeFill="accent5" w:themeFillTint="33"/>
          </w:tcPr>
          <w:p w14:paraId="1E61AFEA"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Kvalifikacijos reikalavimas</w:t>
            </w:r>
          </w:p>
        </w:tc>
        <w:tc>
          <w:tcPr>
            <w:tcW w:w="3262" w:type="dxa"/>
            <w:shd w:val="clear" w:color="auto" w:fill="DEEAF6" w:themeFill="accent5" w:themeFillTint="33"/>
          </w:tcPr>
          <w:p w14:paraId="24A66B0B"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Atitiktį reikalavimui įrodantys dokumentai</w:t>
            </w:r>
          </w:p>
        </w:tc>
        <w:tc>
          <w:tcPr>
            <w:tcW w:w="2977" w:type="dxa"/>
            <w:shd w:val="clear" w:color="auto" w:fill="DEEAF6" w:themeFill="accent5" w:themeFillTint="33"/>
          </w:tcPr>
          <w:p w14:paraId="1F653FF8"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Subjektas, kuris turi atitikti reikalavimą</w:t>
            </w:r>
          </w:p>
        </w:tc>
      </w:tr>
      <w:tr w:rsidR="003042C4" w:rsidRPr="00E36B23" w14:paraId="36243962" w14:textId="77777777" w:rsidTr="00C87A0C">
        <w:trPr>
          <w:trHeight w:val="474"/>
        </w:trPr>
        <w:tc>
          <w:tcPr>
            <w:tcW w:w="568" w:type="dxa"/>
            <w:vAlign w:val="center"/>
          </w:tcPr>
          <w:p w14:paraId="49C795F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Teisė verstis veikla</w:t>
            </w:r>
          </w:p>
        </w:tc>
      </w:tr>
      <w:tr w:rsidR="003042C4" w:rsidRPr="00E36B23" w14:paraId="6BCA5E0D" w14:textId="77777777" w:rsidTr="007126BF">
        <w:trPr>
          <w:trHeight w:val="983"/>
        </w:trPr>
        <w:tc>
          <w:tcPr>
            <w:tcW w:w="568" w:type="dxa"/>
            <w:vAlign w:val="center"/>
          </w:tcPr>
          <w:p w14:paraId="26BA3BAC" w14:textId="77777777" w:rsidR="003042C4" w:rsidRPr="00B86B21" w:rsidRDefault="003042C4" w:rsidP="00C87A0C">
            <w:pPr>
              <w:spacing w:line="20" w:lineRule="atLeast"/>
              <w:contextualSpacing/>
              <w:jc w:val="both"/>
              <w:rPr>
                <w:rFonts w:asciiTheme="minorHAnsi" w:eastAsiaTheme="minorHAnsi" w:hAnsiTheme="minorHAnsi" w:cstheme="minorHAnsi"/>
                <w:sz w:val="22"/>
                <w:szCs w:val="22"/>
              </w:rPr>
            </w:pPr>
            <w:r w:rsidRPr="00B86B21">
              <w:rPr>
                <w:rFonts w:asciiTheme="minorHAnsi" w:eastAsiaTheme="minorHAnsi" w:hAnsiTheme="minorHAnsi" w:cstheme="minorHAnsi"/>
                <w:sz w:val="22"/>
                <w:szCs w:val="22"/>
              </w:rPr>
              <w:t>1.1.</w:t>
            </w:r>
          </w:p>
        </w:tc>
        <w:tc>
          <w:tcPr>
            <w:tcW w:w="3253" w:type="dxa"/>
          </w:tcPr>
          <w:p w14:paraId="151C8C90" w14:textId="3056EFE1" w:rsidR="005025E2"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Tiekėjas, ūkio subjektų grupės narys (-</w:t>
            </w:r>
            <w:proofErr w:type="spellStart"/>
            <w:r w:rsidRPr="00E36B23">
              <w:rPr>
                <w:rFonts w:asciiTheme="minorHAnsi" w:eastAsiaTheme="minorHAnsi" w:hAnsiTheme="minorHAnsi" w:cstheme="minorHAnsi"/>
                <w:sz w:val="22"/>
                <w:szCs w:val="22"/>
              </w:rPr>
              <w:t>iai</w:t>
            </w:r>
            <w:proofErr w:type="spellEnd"/>
            <w:r w:rsidRPr="00E36B23">
              <w:rPr>
                <w:rFonts w:asciiTheme="minorHAnsi" w:eastAsiaTheme="minorHAnsi" w:hAnsiTheme="minorHAnsi" w:cstheme="minorHAnsi"/>
                <w:sz w:val="22"/>
                <w:szCs w:val="22"/>
              </w:rPr>
              <w:t xml:space="preserve">), ūkio subjektas (-ai), kurio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tiekėjas remiasi, turi turėti teisę būti rangovu</w:t>
            </w:r>
            <w:r w:rsidR="007126BF">
              <w:rPr>
                <w:rFonts w:asciiTheme="minorHAnsi" w:eastAsiaTheme="minorHAnsi" w:hAnsiTheme="minorHAnsi" w:cstheme="minorHAnsi"/>
                <w:sz w:val="22"/>
                <w:szCs w:val="22"/>
              </w:rPr>
              <w:t xml:space="preserve"> (t</w:t>
            </w:r>
            <w:r w:rsidR="007126BF" w:rsidRPr="007126BF">
              <w:rPr>
                <w:rFonts w:asciiTheme="minorHAnsi" w:eastAsiaTheme="minorHAnsi" w:hAnsiTheme="minorHAnsi" w:cstheme="minorHAnsi"/>
                <w:sz w:val="22"/>
                <w:szCs w:val="22"/>
              </w:rPr>
              <w:t>eisinis pagrindas: Statybos įstatymo 18 str. 2 d.</w:t>
            </w:r>
            <w:r w:rsidR="007126BF">
              <w:rPr>
                <w:rFonts w:asciiTheme="minorHAnsi" w:eastAsiaTheme="minorHAnsi" w:hAnsiTheme="minorHAnsi" w:cstheme="minorHAnsi"/>
                <w:sz w:val="22"/>
                <w:szCs w:val="22"/>
              </w:rPr>
              <w:t>)</w:t>
            </w:r>
            <w:r w:rsidRPr="00E36B23">
              <w:rPr>
                <w:rFonts w:asciiTheme="minorHAnsi" w:eastAsiaTheme="minorHAnsi" w:hAnsiTheme="minorHAnsi" w:cstheme="minorHAnsi"/>
                <w:sz w:val="22"/>
                <w:szCs w:val="22"/>
              </w:rPr>
              <w:t xml:space="preserve">: </w:t>
            </w:r>
          </w:p>
          <w:p w14:paraId="512D5FEA" w14:textId="77777777" w:rsidR="007126BF"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b/>
                <w:sz w:val="22"/>
                <w:szCs w:val="22"/>
              </w:rPr>
              <w:t xml:space="preserve">Statinių kategorija - </w:t>
            </w:r>
            <w:r w:rsidR="007126BF">
              <w:rPr>
                <w:rFonts w:asciiTheme="minorHAnsi" w:eastAsiaTheme="minorHAnsi" w:hAnsiTheme="minorHAnsi" w:cstheme="minorHAnsi"/>
                <w:sz w:val="22"/>
                <w:szCs w:val="22"/>
              </w:rPr>
              <w:t>ypatingieji statiniai;</w:t>
            </w:r>
          </w:p>
          <w:p w14:paraId="35618C03" w14:textId="77777777" w:rsidR="007126BF" w:rsidRDefault="007126BF" w:rsidP="00C87A0C">
            <w:pPr>
              <w:spacing w:line="20" w:lineRule="atLeast"/>
              <w:contextualSpacing/>
              <w:jc w:val="both"/>
              <w:rPr>
                <w:rFonts w:asciiTheme="minorHAnsi" w:eastAsiaTheme="minorHAnsi" w:hAnsiTheme="minorHAnsi" w:cstheme="minorHAnsi"/>
                <w:sz w:val="22"/>
                <w:szCs w:val="22"/>
              </w:rPr>
            </w:pPr>
          </w:p>
          <w:p w14:paraId="4FE0DE6E" w14:textId="77777777" w:rsidR="007126BF"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 </w:t>
            </w:r>
            <w:r w:rsidRPr="00E36B23">
              <w:rPr>
                <w:rFonts w:asciiTheme="minorHAnsi" w:eastAsiaTheme="minorHAnsi" w:hAnsiTheme="minorHAnsi" w:cstheme="minorHAnsi"/>
                <w:b/>
                <w:sz w:val="22"/>
                <w:szCs w:val="22"/>
              </w:rPr>
              <w:t>Statinių grupė</w:t>
            </w:r>
            <w:r w:rsidR="007126BF">
              <w:rPr>
                <w:rFonts w:asciiTheme="minorHAnsi" w:eastAsiaTheme="minorHAnsi" w:hAnsiTheme="minorHAnsi" w:cstheme="minorHAnsi"/>
                <w:b/>
                <w:sz w:val="22"/>
                <w:szCs w:val="22"/>
              </w:rPr>
              <w:t xml:space="preserve"> ir pogrupis</w:t>
            </w:r>
            <w:r w:rsidRPr="00E36B23">
              <w:rPr>
                <w:rFonts w:asciiTheme="minorHAnsi" w:eastAsiaTheme="minorHAnsi" w:hAnsiTheme="minorHAnsi" w:cstheme="minorHAnsi"/>
                <w:b/>
                <w:sz w:val="22"/>
                <w:szCs w:val="22"/>
              </w:rPr>
              <w:t xml:space="preserve"> – </w:t>
            </w:r>
            <w:r w:rsidR="007126BF" w:rsidRPr="007126BF">
              <w:rPr>
                <w:rFonts w:asciiTheme="minorHAnsi" w:eastAsiaTheme="minorHAnsi" w:hAnsiTheme="minorHAnsi" w:cstheme="minorHAnsi"/>
                <w:sz w:val="22"/>
                <w:szCs w:val="22"/>
              </w:rPr>
              <w:t>Inžineriniai statiniai: inžineriniai tinklai: vandentiekio tinklai, nuotekų šalinimo tinklai, taip pat minėti statiniai esantys kultūros paveldo objekto teritorijoje, jo apsaugos zonoje ir kultūros paveldo vietovėje.</w:t>
            </w:r>
          </w:p>
          <w:p w14:paraId="61B4244E" w14:textId="00C206BE" w:rsidR="003042C4" w:rsidRDefault="003042C4" w:rsidP="00C87A0C">
            <w:pPr>
              <w:spacing w:line="20" w:lineRule="atLeast"/>
              <w:contextualSpacing/>
              <w:jc w:val="both"/>
              <w:rPr>
                <w:rFonts w:asciiTheme="minorHAnsi" w:eastAsiaTheme="minorEastAsia" w:hAnsiTheme="minorHAnsi" w:cstheme="minorHAnsi"/>
                <w:color w:val="000000"/>
                <w:sz w:val="22"/>
                <w:szCs w:val="22"/>
              </w:rPr>
            </w:pPr>
          </w:p>
          <w:p w14:paraId="6A632EBC" w14:textId="77777777" w:rsidR="007126BF" w:rsidRPr="00F12230" w:rsidRDefault="007126BF" w:rsidP="00F12230">
            <w:pPr>
              <w:suppressAutoHyphens/>
              <w:spacing w:after="40"/>
              <w:jc w:val="both"/>
              <w:rPr>
                <w:rFonts w:asciiTheme="minorHAnsi" w:eastAsiaTheme="minorEastAsia" w:hAnsiTheme="minorHAnsi" w:cstheme="minorHAnsi"/>
                <w:color w:val="000000"/>
                <w:sz w:val="22"/>
                <w:szCs w:val="22"/>
              </w:rPr>
            </w:pPr>
            <w:r w:rsidRPr="00F12230">
              <w:rPr>
                <w:rFonts w:asciiTheme="minorHAnsi" w:eastAsiaTheme="minorEastAsia" w:hAnsiTheme="minorHAnsi" w:cstheme="minorHAnsi"/>
                <w:b/>
                <w:color w:val="000000"/>
                <w:sz w:val="22"/>
                <w:szCs w:val="22"/>
              </w:rPr>
              <w:t>Statybos darbų sritys:</w:t>
            </w:r>
          </w:p>
          <w:p w14:paraId="7A04E3B2" w14:textId="77777777" w:rsidR="007126BF" w:rsidRPr="00F12230" w:rsidRDefault="007126BF" w:rsidP="00F12230">
            <w:pPr>
              <w:suppressAutoHyphens/>
              <w:spacing w:after="40"/>
              <w:jc w:val="both"/>
              <w:rPr>
                <w:rFonts w:asciiTheme="minorHAnsi" w:eastAsiaTheme="minorEastAsia" w:hAnsiTheme="minorHAnsi" w:cstheme="minorHAnsi"/>
                <w:color w:val="000000"/>
                <w:sz w:val="22"/>
                <w:szCs w:val="22"/>
              </w:rPr>
            </w:pPr>
            <w:r w:rsidRPr="00F12230">
              <w:rPr>
                <w:rFonts w:asciiTheme="minorHAnsi" w:eastAsiaTheme="minorEastAsia" w:hAnsiTheme="minorHAnsi" w:cstheme="minorHAnsi"/>
                <w:color w:val="000000"/>
                <w:sz w:val="22"/>
                <w:szCs w:val="22"/>
              </w:rPr>
              <w:t xml:space="preserve">1) žemės darbai (statybos sklypo reljefo tvarkymas, pamatų duobių, iškasų, tranšėjų kasimas ir užpylimas; kanalų ir griovių kasimas bei jų tvirtinimas;); </w:t>
            </w:r>
          </w:p>
          <w:p w14:paraId="28A0181B" w14:textId="77777777" w:rsidR="007126BF" w:rsidRPr="00F12230" w:rsidRDefault="007126BF" w:rsidP="00F12230">
            <w:pPr>
              <w:suppressAutoHyphens/>
              <w:spacing w:after="40"/>
              <w:jc w:val="both"/>
              <w:rPr>
                <w:rFonts w:asciiTheme="minorHAnsi" w:eastAsiaTheme="minorEastAsia" w:hAnsiTheme="minorHAnsi" w:cstheme="minorHAnsi"/>
                <w:color w:val="000000"/>
                <w:sz w:val="22"/>
                <w:szCs w:val="22"/>
              </w:rPr>
            </w:pPr>
            <w:r w:rsidRPr="00F12230">
              <w:rPr>
                <w:rFonts w:asciiTheme="minorHAnsi" w:eastAsiaTheme="minorEastAsia" w:hAnsiTheme="minorHAnsi" w:cstheme="minorHAnsi"/>
                <w:color w:val="000000"/>
                <w:sz w:val="22"/>
                <w:szCs w:val="22"/>
              </w:rPr>
              <w:t>2) statybinių konstrukcijų (gelžbetonio, betono) statyba ir montavimas; hidroizoliacija;</w:t>
            </w:r>
          </w:p>
          <w:p w14:paraId="20C981C7" w14:textId="77777777" w:rsidR="007126BF" w:rsidRPr="00F12230" w:rsidRDefault="007126BF" w:rsidP="007126BF">
            <w:pPr>
              <w:suppressAutoHyphens/>
              <w:spacing w:after="40" w:line="276" w:lineRule="auto"/>
              <w:jc w:val="both"/>
              <w:rPr>
                <w:rFonts w:asciiTheme="minorHAnsi" w:eastAsiaTheme="minorEastAsia" w:hAnsiTheme="minorHAnsi" w:cstheme="minorHAnsi"/>
                <w:b/>
                <w:bCs/>
                <w:color w:val="000000"/>
                <w:sz w:val="22"/>
                <w:szCs w:val="22"/>
              </w:rPr>
            </w:pPr>
          </w:p>
          <w:p w14:paraId="6D846B15" w14:textId="77777777" w:rsidR="007126BF" w:rsidRPr="00F12230" w:rsidRDefault="007126BF" w:rsidP="00F12230">
            <w:pPr>
              <w:suppressAutoHyphens/>
              <w:spacing w:after="40"/>
              <w:jc w:val="both"/>
              <w:rPr>
                <w:rFonts w:asciiTheme="minorHAnsi" w:eastAsiaTheme="minorEastAsia" w:hAnsiTheme="minorHAnsi" w:cstheme="minorHAnsi"/>
                <w:color w:val="000000"/>
                <w:sz w:val="22"/>
                <w:szCs w:val="22"/>
              </w:rPr>
            </w:pPr>
            <w:bookmarkStart w:id="4" w:name="_GoBack"/>
            <w:r w:rsidRPr="00F12230">
              <w:rPr>
                <w:rFonts w:asciiTheme="minorHAnsi" w:eastAsiaTheme="minorEastAsia" w:hAnsiTheme="minorHAnsi" w:cstheme="minorHAnsi"/>
                <w:b/>
                <w:bCs/>
                <w:color w:val="000000"/>
                <w:sz w:val="22"/>
                <w:szCs w:val="22"/>
              </w:rPr>
              <w:t xml:space="preserve">Specialieji statybos darbai - </w:t>
            </w:r>
            <w:r w:rsidRPr="00F12230">
              <w:rPr>
                <w:rFonts w:asciiTheme="minorHAnsi" w:eastAsiaTheme="minorEastAsia" w:hAnsiTheme="minorHAnsi" w:cstheme="minorHAnsi"/>
                <w:color w:val="000000"/>
                <w:sz w:val="22"/>
                <w:szCs w:val="22"/>
              </w:rPr>
              <w:t xml:space="preserve">mechanikos darbai (vandentiekio ir nuotekų šalinimo tinklų </w:t>
            </w:r>
            <w:r w:rsidRPr="00F12230">
              <w:rPr>
                <w:rFonts w:asciiTheme="minorHAnsi" w:eastAsiaTheme="minorEastAsia" w:hAnsiTheme="minorHAnsi" w:cstheme="minorHAnsi"/>
                <w:color w:val="000000"/>
                <w:sz w:val="22"/>
                <w:szCs w:val="22"/>
              </w:rPr>
              <w:lastRenderedPageBreak/>
              <w:t xml:space="preserve">tiesimas; </w:t>
            </w:r>
            <w:proofErr w:type="spellStart"/>
            <w:r w:rsidRPr="00F12230">
              <w:rPr>
                <w:rFonts w:asciiTheme="minorHAnsi" w:eastAsiaTheme="minorEastAsia" w:hAnsiTheme="minorHAnsi" w:cstheme="minorHAnsi"/>
                <w:color w:val="000000"/>
                <w:sz w:val="22"/>
                <w:szCs w:val="22"/>
              </w:rPr>
              <w:t>betranšėjis</w:t>
            </w:r>
            <w:proofErr w:type="spellEnd"/>
            <w:r w:rsidRPr="00F12230">
              <w:rPr>
                <w:rFonts w:asciiTheme="minorHAnsi" w:eastAsiaTheme="minorEastAsia" w:hAnsiTheme="minorHAnsi" w:cstheme="minorHAnsi"/>
                <w:color w:val="000000"/>
                <w:sz w:val="22"/>
                <w:szCs w:val="22"/>
              </w:rPr>
              <w:t xml:space="preserve"> inžinerinių tinklų tiesimas).</w:t>
            </w:r>
          </w:p>
          <w:bookmarkEnd w:id="4"/>
          <w:p w14:paraId="2E896644" w14:textId="6824FDDE" w:rsidR="007126BF" w:rsidRDefault="007126BF" w:rsidP="00C87A0C">
            <w:pPr>
              <w:spacing w:line="20" w:lineRule="atLeast"/>
              <w:contextualSpacing/>
              <w:jc w:val="both"/>
              <w:rPr>
                <w:rFonts w:asciiTheme="minorHAnsi" w:eastAsiaTheme="minorEastAsia" w:hAnsiTheme="minorHAnsi" w:cstheme="minorHAnsi"/>
                <w:color w:val="000000"/>
                <w:sz w:val="22"/>
                <w:szCs w:val="22"/>
              </w:rPr>
            </w:pPr>
          </w:p>
          <w:p w14:paraId="6E2C17B5" w14:textId="77777777" w:rsidR="007126BF" w:rsidRPr="00E36B23" w:rsidRDefault="007126BF" w:rsidP="00C87A0C">
            <w:pPr>
              <w:spacing w:line="20" w:lineRule="atLeast"/>
              <w:contextualSpacing/>
              <w:jc w:val="both"/>
              <w:rPr>
                <w:rFonts w:asciiTheme="minorHAnsi" w:eastAsiaTheme="minorEastAsia" w:hAnsiTheme="minorHAnsi" w:cstheme="minorHAnsi"/>
                <w:color w:val="000000"/>
                <w:sz w:val="22"/>
                <w:szCs w:val="22"/>
              </w:rPr>
            </w:pPr>
          </w:p>
          <w:p w14:paraId="56E19F4C" w14:textId="123D62DB"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p>
        </w:tc>
        <w:tc>
          <w:tcPr>
            <w:tcW w:w="3262" w:type="dxa"/>
            <w:vAlign w:val="center"/>
          </w:tcPr>
          <w:p w14:paraId="28A91415"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lastRenderedPageBreak/>
              <w:t>Lietuvos Respublikoje ir trečiosiose šalyse įsteigtiems juridiniams asmenims, kitoms organizacijoms ar jų padaliniams SSVA (iki 2022-04-30 SPSC) išduoti kvalifikacijos atestatai ar užsienio šalies tiekėjams</w:t>
            </w:r>
            <w:r w:rsidRPr="00E36B23">
              <w:rPr>
                <w:rFonts w:asciiTheme="minorHAnsi" w:eastAsiaTheme="minorHAnsi" w:hAnsiTheme="minorHAnsi" w:cstheme="minorHAnsi"/>
                <w:sz w:val="22"/>
                <w:szCs w:val="22"/>
                <w:vertAlign w:val="superscript"/>
              </w:rPr>
              <w:t>1</w:t>
            </w:r>
            <w:r w:rsidRPr="00E36B23">
              <w:rPr>
                <w:rFonts w:asciiTheme="minorHAnsi" w:eastAsiaTheme="minorHAnsi" w:hAnsiTheme="minorHAnsi" w:cstheme="minorHAnsi"/>
                <w:sz w:val="22"/>
                <w:szCs w:val="22"/>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79742B90"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Užsienio šalies tiekėjo turimos kvalifikacijos patvirtinimo dokumentai Lietuvoje gali būti išduoti ir po pasiūlymų pateikimo datos, tačiau pačią teisę tiekėjas kilmės šalyje turi būti įgijęs iki pasiūlymų pateikimo termino pabaigos. .</w:t>
            </w:r>
          </w:p>
          <w:p w14:paraId="78B82D84"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Pripažinimo dokumentai turi būti gauti, pavyzdžiui, iki pirkimo sutarties pasirašymo.</w:t>
            </w:r>
          </w:p>
          <w:p w14:paraId="4CB72B0C"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lastRenderedPageBreak/>
              <w:t>Pirkimo vykdytojas informaciją apie išduotus</w:t>
            </w:r>
          </w:p>
          <w:p w14:paraId="29FB3C35"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kvalifikacijos dokumentus pasitikrina SSVA registruose </w:t>
            </w:r>
            <w:hyperlink r:id="rId5" w:history="1">
              <w:r w:rsidRPr="00E36B23">
                <w:rPr>
                  <w:rStyle w:val="Hipersaitas"/>
                  <w:rFonts w:asciiTheme="minorHAnsi" w:eastAsiaTheme="minorHAnsi" w:hAnsiTheme="minorHAnsi" w:cstheme="minorHAnsi"/>
                  <w:sz w:val="22"/>
                  <w:szCs w:val="22"/>
                </w:rPr>
                <w:t>https://www.ssva.lt/cms/registrai</w:t>
              </w:r>
            </w:hyperlink>
            <w:r w:rsidRPr="00E36B23">
              <w:rPr>
                <w:rFonts w:asciiTheme="minorHAnsi" w:eastAsiaTheme="minorHAnsi" w:hAnsiTheme="minorHAnsi" w:cstheme="minorHAnsi"/>
                <w:sz w:val="22"/>
                <w:szCs w:val="22"/>
              </w:rPr>
              <w:t xml:space="preserve"> </w:t>
            </w:r>
          </w:p>
        </w:tc>
        <w:tc>
          <w:tcPr>
            <w:tcW w:w="2977" w:type="dxa"/>
          </w:tcPr>
          <w:p w14:paraId="264196B8" w14:textId="2E437084" w:rsidR="003042C4" w:rsidRPr="00E36B23" w:rsidRDefault="00B86B21" w:rsidP="00C87A0C">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lastRenderedPageBreak/>
              <w:t>1) J</w:t>
            </w:r>
            <w:r w:rsidR="003042C4" w:rsidRPr="00E36B23">
              <w:rPr>
                <w:rFonts w:asciiTheme="minorHAnsi" w:eastAsiaTheme="minorHAnsi" w:hAnsiTheme="minorHAnsi" w:cstheme="minorHAnsi"/>
                <w:sz w:val="22"/>
                <w:szCs w:val="22"/>
              </w:rPr>
              <w:t>eigu pasiūlymą teikia ūkio subjektų grupė – reikalavimą turi atitikti kiekvienas ūkio subjektų grupės narys (-</w:t>
            </w:r>
            <w:proofErr w:type="spellStart"/>
            <w:r w:rsidR="003042C4" w:rsidRPr="00E36B23">
              <w:rPr>
                <w:rFonts w:asciiTheme="minorHAnsi" w:eastAsiaTheme="minorHAnsi" w:hAnsiTheme="minorHAnsi" w:cstheme="minorHAnsi"/>
                <w:sz w:val="22"/>
                <w:szCs w:val="22"/>
              </w:rPr>
              <w:t>iai</w:t>
            </w:r>
            <w:proofErr w:type="spellEnd"/>
            <w:r w:rsidR="003042C4" w:rsidRPr="00E36B23">
              <w:rPr>
                <w:rFonts w:asciiTheme="minorHAnsi" w:eastAsiaTheme="minorHAnsi" w:hAnsiTheme="minorHAnsi" w:cstheme="minorHAnsi"/>
                <w:sz w:val="22"/>
                <w:szCs w:val="22"/>
              </w:rPr>
              <w:t>), pagal jų prisiimamus įsipareigojimus pirkimo sutarčiai vykdyti;</w:t>
            </w:r>
          </w:p>
          <w:p w14:paraId="3D3FE60A"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2) tiekėjas gali remtis kitų ūkio subjektų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tik tuomet, kai tie subjektai, kurių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buvo pasiremta, patys atliks darbus, kuriems reikia jų </w:t>
            </w:r>
            <w:proofErr w:type="spellStart"/>
            <w:r w:rsidRPr="00E36B23">
              <w:rPr>
                <w:rFonts w:asciiTheme="minorHAnsi" w:eastAsiaTheme="minorHAnsi" w:hAnsiTheme="minorHAnsi" w:cstheme="minorHAnsi"/>
                <w:sz w:val="22"/>
                <w:szCs w:val="22"/>
              </w:rPr>
              <w:t>pajėgumų</w:t>
            </w:r>
            <w:proofErr w:type="spellEnd"/>
            <w:r w:rsidRPr="00E36B23">
              <w:rPr>
                <w:rFonts w:asciiTheme="minorHAnsi" w:eastAsiaTheme="minorHAnsi" w:hAnsiTheme="minorHAnsi" w:cstheme="minorHAnsi"/>
                <w:sz w:val="22"/>
                <w:szCs w:val="22"/>
              </w:rPr>
              <w:t>;</w:t>
            </w:r>
          </w:p>
          <w:p w14:paraId="5768D543"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3) subtiekėjai, kuriuos tiekėjas pasitelks pirkimo sutarties vykdymui (kurių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3042C4" w:rsidRPr="00E36B23" w14:paraId="6B14488E" w14:textId="77777777" w:rsidTr="00C87A0C">
        <w:trPr>
          <w:trHeight w:val="474"/>
        </w:trPr>
        <w:tc>
          <w:tcPr>
            <w:tcW w:w="568" w:type="dxa"/>
            <w:vAlign w:val="center"/>
          </w:tcPr>
          <w:p w14:paraId="4D871C7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 xml:space="preserve">2. </w:t>
            </w:r>
          </w:p>
        </w:tc>
        <w:tc>
          <w:tcPr>
            <w:tcW w:w="9492" w:type="dxa"/>
            <w:gridSpan w:val="3"/>
            <w:vAlign w:val="center"/>
          </w:tcPr>
          <w:p w14:paraId="535B27D7"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Techninis ir profesinis pajėgumas</w:t>
            </w:r>
          </w:p>
        </w:tc>
      </w:tr>
      <w:tr w:rsidR="002E2DA8" w:rsidRPr="00E36B23" w14:paraId="0A60898F" w14:textId="77777777" w:rsidTr="007126BF">
        <w:trPr>
          <w:trHeight w:val="324"/>
        </w:trPr>
        <w:tc>
          <w:tcPr>
            <w:tcW w:w="568" w:type="dxa"/>
          </w:tcPr>
          <w:p w14:paraId="04306D8B" w14:textId="77777777" w:rsidR="002E2DA8" w:rsidRPr="00E36B23" w:rsidRDefault="002E2DA8" w:rsidP="00C87A0C">
            <w:pPr>
              <w:spacing w:line="20" w:lineRule="atLeast"/>
              <w:contextualSpacing/>
              <w:jc w:val="right"/>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2.1.</w:t>
            </w:r>
          </w:p>
        </w:tc>
        <w:tc>
          <w:tcPr>
            <w:tcW w:w="3253" w:type="dxa"/>
          </w:tcPr>
          <w:p w14:paraId="4A9CD1FD"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Sutarties įgyvendinimui Tiekėjas turi pasiūlyti specialistus, kurių kvalifikacija:</w:t>
            </w:r>
          </w:p>
          <w:p w14:paraId="7D30BD55"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 xml:space="preserve">a) bent 1 (vienas) </w:t>
            </w:r>
            <w:r w:rsidRPr="007126BF">
              <w:rPr>
                <w:rFonts w:asciiTheme="minorHAnsi" w:eastAsiaTheme="minorEastAsia" w:hAnsiTheme="minorHAnsi" w:cstheme="minorHAnsi"/>
                <w:b/>
                <w:color w:val="000000"/>
                <w:sz w:val="22"/>
                <w:szCs w:val="22"/>
              </w:rPr>
              <w:t>ypatingo statinio  statybos vadovas</w:t>
            </w:r>
            <w:r w:rsidRPr="007126BF">
              <w:rPr>
                <w:rFonts w:asciiTheme="minorHAnsi" w:eastAsiaTheme="minorEastAsia" w:hAnsiTheme="minorHAnsi" w:cstheme="minorHAnsi"/>
                <w:color w:val="000000"/>
                <w:sz w:val="22"/>
                <w:szCs w:val="22"/>
              </w:rPr>
              <w:t xml:space="preserve">. Statinių rūšys: inžineriniai tinklai: vandentiekio tinklai; nuotekų šalinimo tinklai; </w:t>
            </w:r>
          </w:p>
          <w:p w14:paraId="51DC71B2"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 xml:space="preserve">b) bent 1 (vienas) </w:t>
            </w:r>
            <w:r w:rsidRPr="00AE2CBA">
              <w:rPr>
                <w:rFonts w:asciiTheme="minorHAnsi" w:eastAsiaTheme="minorEastAsia" w:hAnsiTheme="minorHAnsi" w:cstheme="minorHAnsi"/>
                <w:b/>
                <w:color w:val="000000"/>
                <w:sz w:val="22"/>
                <w:szCs w:val="22"/>
              </w:rPr>
              <w:t>ypatingo statinio specialiųjų statybos darbų vadovas</w:t>
            </w:r>
            <w:r w:rsidRPr="007126BF">
              <w:rPr>
                <w:rFonts w:asciiTheme="minorHAnsi" w:eastAsiaTheme="minorEastAsia" w:hAnsiTheme="minorHAnsi" w:cstheme="minorHAnsi"/>
                <w:color w:val="000000"/>
                <w:sz w:val="22"/>
                <w:szCs w:val="22"/>
              </w:rPr>
              <w:t>. Statinių rūšys: inžineriniai tinklai: vandentiekio tinklai; nuotekų šalinimo tinklai;</w:t>
            </w:r>
          </w:p>
          <w:p w14:paraId="11029169"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p>
          <w:p w14:paraId="2A911128"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Pastabos:</w:t>
            </w:r>
          </w:p>
          <w:p w14:paraId="1A4C0539"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1) Specialistai gali atitikti daugiau nei vieną kvalifikacijos reikalavimą, t. y. Tiekėjas gali nurodyti tą patį asmenį, kaip atitinkantį kelis kvalifikacijos reikalavimus, nurodytus (a, b) punktuose.)</w:t>
            </w:r>
          </w:p>
          <w:p w14:paraId="574BD13E" w14:textId="71711F71" w:rsidR="002E2DA8" w:rsidRPr="00E36B23"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2) Jei kvalifikacijos dokumente yra nurodyta visa reikalaujama statinių grupė (neišskirti / nenurodyti pogrupiai) arba nurodytas konkretus pogrupis, atitinkantis nurodytą kvalifikacijos reikalavime, – tokie kvalifikacijos dokumentai yra tinkami.</w:t>
            </w:r>
          </w:p>
        </w:tc>
        <w:tc>
          <w:tcPr>
            <w:tcW w:w="3262" w:type="dxa"/>
          </w:tcPr>
          <w:p w14:paraId="7FEDC9D7" w14:textId="30638BCA"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Tiekėjo siūlomų specialistų sąrašas pagal pridedamą formą </w:t>
            </w:r>
            <w:r w:rsidRPr="00103462">
              <w:rPr>
                <w:rFonts w:asciiTheme="minorHAnsi" w:eastAsiaTheme="minorEastAsia" w:hAnsiTheme="minorHAnsi" w:cstheme="minorHAnsi"/>
                <w:color w:val="000000"/>
                <w:sz w:val="22"/>
                <w:szCs w:val="22"/>
              </w:rPr>
              <w:t>(priedas</w:t>
            </w:r>
            <w:r w:rsidR="00A9477C" w:rsidRPr="00103462">
              <w:rPr>
                <w:rFonts w:asciiTheme="minorHAnsi" w:eastAsiaTheme="minorEastAsia" w:hAnsiTheme="minorHAnsi" w:cstheme="minorHAnsi"/>
                <w:color w:val="000000"/>
                <w:sz w:val="22"/>
                <w:szCs w:val="22"/>
              </w:rPr>
              <w:t xml:space="preserve"> prie Sutarties</w:t>
            </w:r>
            <w:r w:rsidRPr="00103462">
              <w:rPr>
                <w:rFonts w:asciiTheme="minorHAnsi" w:eastAsiaTheme="minorEastAsia" w:hAnsiTheme="minorHAnsi" w:cstheme="minorHAnsi"/>
                <w:color w:val="000000"/>
                <w:sz w:val="22"/>
                <w:szCs w:val="22"/>
              </w:rPr>
              <w:t xml:space="preserve"> Nr. </w:t>
            </w:r>
            <w:r w:rsidR="00A9477C" w:rsidRPr="00103462">
              <w:rPr>
                <w:rFonts w:asciiTheme="minorHAnsi" w:eastAsiaTheme="minorEastAsia" w:hAnsiTheme="minorHAnsi" w:cstheme="minorHAnsi"/>
                <w:color w:val="000000"/>
                <w:sz w:val="22"/>
                <w:szCs w:val="22"/>
              </w:rPr>
              <w:t>6</w:t>
            </w:r>
            <w:r w:rsidRPr="00103462">
              <w:rPr>
                <w:rFonts w:asciiTheme="minorHAnsi" w:eastAsiaTheme="minorEastAsia" w:hAnsiTheme="minorHAnsi" w:cstheme="minorHAnsi"/>
                <w:color w:val="000000"/>
                <w:sz w:val="22"/>
                <w:szCs w:val="22"/>
              </w:rPr>
              <w:t>);</w:t>
            </w:r>
          </w:p>
          <w:p w14:paraId="606540FA"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p>
          <w:p w14:paraId="277AAB09" w14:textId="786EE3B4" w:rsidR="002E2DA8" w:rsidRPr="00E36B23" w:rsidRDefault="00357644"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b</w:t>
            </w:r>
            <w:r w:rsidR="002E2DA8" w:rsidRPr="00E36B23">
              <w:rPr>
                <w:rFonts w:asciiTheme="minorHAnsi" w:eastAsiaTheme="minorEastAsia" w:hAnsiTheme="minorHAnsi" w:cstheme="minorHAnsi"/>
                <w:color w:val="000000"/>
                <w:sz w:val="22"/>
                <w:szCs w:val="22"/>
              </w:rPr>
              <w:t>) Lietuvos Respublikos ir trečiųjų šalių piliečiams ir kitiems fiziniams asmenims (išskyrus užsienio šalies specialistus</w:t>
            </w:r>
            <w:r w:rsidR="002E2DA8" w:rsidRPr="00E36B23">
              <w:rPr>
                <w:rFonts w:asciiTheme="minorHAnsi" w:eastAsiaTheme="minorEastAsia" w:hAnsiTheme="minorHAnsi" w:cstheme="minorHAnsi"/>
                <w:color w:val="000000"/>
                <w:sz w:val="22"/>
                <w:szCs w:val="22"/>
                <w:vertAlign w:val="superscript"/>
              </w:rPr>
              <w:t>2</w:t>
            </w:r>
            <w:r w:rsidR="002E2DA8" w:rsidRPr="00E36B23">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977" w:type="dxa"/>
          </w:tcPr>
          <w:p w14:paraId="2800478C" w14:textId="32D17CBA" w:rsidR="002E2DA8" w:rsidRPr="00E36B23" w:rsidRDefault="00B86B21"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1) J</w:t>
            </w:r>
            <w:r w:rsidR="002E2DA8" w:rsidRPr="00E36B23">
              <w:rPr>
                <w:rFonts w:asciiTheme="minorHAnsi" w:eastAsiaTheme="minorEastAsia" w:hAnsiTheme="minorHAnsi" w:cstheme="minorHAnsi"/>
                <w:color w:val="000000"/>
                <w:sz w:val="22"/>
                <w:szCs w:val="22"/>
              </w:rPr>
              <w:t>eigu pasiūlymą teikia ūkio subjektų grupė – reikalavimą turi atitikti ūkio subjektų grupės nario (-</w:t>
            </w:r>
            <w:proofErr w:type="spellStart"/>
            <w:r w:rsidR="002E2DA8" w:rsidRPr="00E36B23">
              <w:rPr>
                <w:rFonts w:asciiTheme="minorHAnsi" w:eastAsiaTheme="minorEastAsia" w:hAnsiTheme="minorHAnsi" w:cstheme="minorHAnsi"/>
                <w:color w:val="000000"/>
                <w:sz w:val="22"/>
                <w:szCs w:val="22"/>
              </w:rPr>
              <w:t>ių</w:t>
            </w:r>
            <w:proofErr w:type="spellEnd"/>
            <w:r w:rsidR="002E2DA8" w:rsidRPr="00E36B23">
              <w:rPr>
                <w:rFonts w:asciiTheme="minorHAnsi" w:eastAsiaTheme="minorEastAsia" w:hAnsiTheme="minorHAnsi" w:cstheme="minorHAnsi"/>
                <w:color w:val="000000"/>
                <w:sz w:val="22"/>
                <w:szCs w:val="22"/>
              </w:rPr>
              <w:t>) specialistai, atsižvelgiant į jų prisiimamus įsipareigojimus pirkimo sutarčiai vykdyti;</w:t>
            </w:r>
          </w:p>
          <w:p w14:paraId="2DC58015"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2) tiekėjas gali remtis kitų ūkio subjektų </w:t>
            </w:r>
            <w:proofErr w:type="spellStart"/>
            <w:r w:rsidRPr="00E36B23">
              <w:rPr>
                <w:rFonts w:asciiTheme="minorHAnsi" w:eastAsiaTheme="minorEastAsia" w:hAnsiTheme="minorHAnsi" w:cstheme="minorHAnsi"/>
                <w:color w:val="000000"/>
                <w:sz w:val="22"/>
                <w:szCs w:val="22"/>
              </w:rPr>
              <w:t>pajėgumais</w:t>
            </w:r>
            <w:proofErr w:type="spellEnd"/>
            <w:r w:rsidRPr="00E36B23">
              <w:rPr>
                <w:rFonts w:asciiTheme="minorHAnsi" w:eastAsiaTheme="minorEastAsia" w:hAnsiTheme="minorHAnsi" w:cstheme="minorHAnsi"/>
                <w:color w:val="000000"/>
                <w:sz w:val="22"/>
                <w:szCs w:val="22"/>
              </w:rPr>
              <w:t xml:space="preserve"> tik tuo atveju, jeigu tie subjektai (jų darbuotojai) patys vykdys tą pirkimo sutarties dalį, kuriai reikia jų turimų </w:t>
            </w:r>
            <w:proofErr w:type="spellStart"/>
            <w:r w:rsidRPr="00E36B23">
              <w:rPr>
                <w:rFonts w:asciiTheme="minorHAnsi" w:eastAsiaTheme="minorEastAsia" w:hAnsiTheme="minorHAnsi" w:cstheme="minorHAnsi"/>
                <w:color w:val="000000"/>
                <w:sz w:val="22"/>
                <w:szCs w:val="22"/>
              </w:rPr>
              <w:t>pajėgumų</w:t>
            </w:r>
            <w:proofErr w:type="spellEnd"/>
            <w:r w:rsidRPr="00E36B23">
              <w:rPr>
                <w:rFonts w:asciiTheme="minorHAnsi" w:eastAsiaTheme="minorEastAsia" w:hAnsiTheme="minorHAnsi" w:cstheme="minorHAnsi"/>
                <w:color w:val="000000"/>
                <w:sz w:val="22"/>
                <w:szCs w:val="22"/>
              </w:rPr>
              <w:t>;</w:t>
            </w:r>
          </w:p>
          <w:p w14:paraId="0CCF5E47"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3494439" w14:textId="77777777" w:rsidR="003E1FB0" w:rsidRDefault="003E1FB0" w:rsidP="003042C4">
      <w:pPr>
        <w:spacing w:line="20" w:lineRule="atLeast"/>
        <w:contextualSpacing/>
        <w:jc w:val="both"/>
        <w:rPr>
          <w:rFonts w:asciiTheme="minorHAnsi" w:eastAsiaTheme="minorHAnsi" w:hAnsiTheme="minorHAnsi" w:cstheme="minorHAnsi"/>
          <w:b/>
          <w:i/>
          <w:sz w:val="20"/>
          <w:szCs w:val="20"/>
          <w:lang w:eastAsia="lt-LT"/>
        </w:rPr>
      </w:pPr>
    </w:p>
    <w:p w14:paraId="5975897A" w14:textId="77777777" w:rsidR="00AE2CBA" w:rsidRPr="00103462" w:rsidRDefault="00AE2CBA" w:rsidP="00AE2CBA">
      <w:pPr>
        <w:spacing w:line="20" w:lineRule="atLeast"/>
        <w:contextualSpacing/>
        <w:jc w:val="both"/>
        <w:rPr>
          <w:rFonts w:asciiTheme="minorHAnsi" w:eastAsiaTheme="minorHAnsi" w:hAnsiTheme="minorHAnsi" w:cstheme="minorHAnsi"/>
          <w:i/>
          <w:sz w:val="22"/>
          <w:szCs w:val="22"/>
          <w:lang w:eastAsia="lt-LT"/>
        </w:rPr>
      </w:pPr>
      <w:r w:rsidRPr="00103462">
        <w:rPr>
          <w:rFonts w:asciiTheme="minorHAnsi" w:eastAsiaTheme="minorHAnsi" w:hAnsiTheme="minorHAnsi" w:cstheme="minorHAnsi"/>
          <w:b/>
          <w:i/>
          <w:sz w:val="22"/>
          <w:szCs w:val="22"/>
          <w:lang w:eastAsia="lt-LT"/>
        </w:rPr>
        <w:t xml:space="preserve">Užsienio šalies tiekėjai </w:t>
      </w:r>
      <w:r w:rsidRPr="00103462">
        <w:rPr>
          <w:rFonts w:asciiTheme="minorHAnsi" w:eastAsiaTheme="minorHAnsi" w:hAnsiTheme="minorHAnsi" w:cstheme="minorHAnsi"/>
          <w:i/>
          <w:sz w:val="22"/>
          <w:szCs w:val="22"/>
          <w:lang w:eastAsia="lt-LT"/>
        </w:rPr>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0D27EE81" w14:textId="77777777" w:rsidR="00AE2CBA" w:rsidRPr="00103462" w:rsidRDefault="00AE2CBA" w:rsidP="00AE2CBA">
      <w:pPr>
        <w:spacing w:line="20" w:lineRule="atLeast"/>
        <w:contextualSpacing/>
        <w:jc w:val="both"/>
        <w:rPr>
          <w:rFonts w:asciiTheme="minorHAnsi" w:eastAsiaTheme="minorHAnsi" w:hAnsiTheme="minorHAnsi" w:cstheme="minorHAnsi"/>
          <w:i/>
          <w:sz w:val="22"/>
          <w:szCs w:val="22"/>
          <w:lang w:eastAsia="lt-LT"/>
        </w:rPr>
      </w:pPr>
      <w:r w:rsidRPr="00103462">
        <w:rPr>
          <w:rFonts w:asciiTheme="minorHAnsi" w:eastAsiaTheme="minorHAnsi" w:hAnsiTheme="minorHAnsi" w:cstheme="minorHAnsi"/>
          <w:i/>
          <w:sz w:val="22"/>
          <w:szCs w:val="22"/>
          <w:lang w:eastAsia="lt-LT"/>
        </w:rPr>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FF594E4" w14:textId="77777777" w:rsidR="00AE2CBA" w:rsidRPr="00103462" w:rsidRDefault="00AE2CBA" w:rsidP="00AE2CBA">
      <w:pPr>
        <w:spacing w:line="20" w:lineRule="atLeast"/>
        <w:contextualSpacing/>
        <w:jc w:val="both"/>
        <w:rPr>
          <w:rFonts w:asciiTheme="minorHAnsi" w:eastAsiaTheme="minorHAnsi" w:hAnsiTheme="minorHAnsi" w:cstheme="minorHAnsi"/>
          <w:i/>
          <w:sz w:val="22"/>
          <w:szCs w:val="22"/>
          <w:lang w:eastAsia="lt-LT"/>
        </w:rPr>
      </w:pPr>
      <w:r w:rsidRPr="00103462">
        <w:rPr>
          <w:rFonts w:asciiTheme="minorHAnsi" w:eastAsiaTheme="minorHAnsi" w:hAnsiTheme="minorHAnsi" w:cstheme="minorHAnsi"/>
          <w:i/>
          <w:sz w:val="22"/>
          <w:szCs w:val="22"/>
          <w:lang w:eastAsia="lt-LT"/>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1B5DDA5A" w14:textId="77777777" w:rsidR="00AE2CBA" w:rsidRPr="00103462" w:rsidRDefault="00AE2CBA" w:rsidP="00AE2CBA">
      <w:pPr>
        <w:spacing w:line="20" w:lineRule="atLeast"/>
        <w:contextualSpacing/>
        <w:jc w:val="both"/>
        <w:rPr>
          <w:rFonts w:asciiTheme="minorHAnsi" w:eastAsiaTheme="minorEastAsia" w:hAnsiTheme="minorHAnsi" w:cstheme="minorHAnsi"/>
          <w:i/>
          <w:color w:val="000000"/>
          <w:sz w:val="22"/>
          <w:szCs w:val="22"/>
          <w:lang w:eastAsia="lt-LT"/>
        </w:rPr>
      </w:pPr>
      <w:r w:rsidRPr="00103462">
        <w:rPr>
          <w:rFonts w:asciiTheme="minorHAnsi" w:eastAsiaTheme="minorHAnsi" w:hAnsiTheme="minorHAnsi" w:cstheme="minorHAnsi"/>
          <w:b/>
          <w:i/>
          <w:sz w:val="22"/>
          <w:szCs w:val="22"/>
          <w:lang w:eastAsia="lt-LT"/>
        </w:rPr>
        <w:t>**Užsienio šalies specialistai</w:t>
      </w:r>
      <w:r w:rsidRPr="00103462">
        <w:rPr>
          <w:rFonts w:asciiTheme="minorHAnsi" w:eastAsiaTheme="minorHAnsi" w:hAnsiTheme="minorHAnsi" w:cstheme="minorHAnsi"/>
          <w:i/>
          <w:sz w:val="22"/>
          <w:szCs w:val="22"/>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Pr="00103462">
        <w:rPr>
          <w:rFonts w:asciiTheme="minorHAnsi" w:eastAsiaTheme="minorEastAsia" w:hAnsiTheme="minorHAnsi" w:cstheme="minorHAnsi"/>
          <w:i/>
          <w:color w:val="000000"/>
          <w:sz w:val="22"/>
          <w:szCs w:val="22"/>
          <w:lang w:eastAsia="lt-LT"/>
        </w:rPr>
        <w:t xml:space="preserve">suteiktomis judėjimo valstybėse narėse teisėmis - turi teisę eiti neypatingojo statinių </w:t>
      </w:r>
      <w:r w:rsidRPr="00103462">
        <w:rPr>
          <w:rFonts w:asciiTheme="minorHAnsi" w:eastAsiaTheme="minorEastAsia" w:hAnsiTheme="minorHAnsi" w:cstheme="minorHAnsi"/>
          <w:i/>
          <w:color w:val="000000"/>
          <w:sz w:val="22"/>
          <w:szCs w:val="22"/>
          <w:lang w:eastAsia="lt-LT"/>
        </w:rPr>
        <w:lastRenderedPageBreak/>
        <w:t>statybos vadovo /specialiųjų statybos darbų vadovo pareigas, pripažinus jų kilmės valstybėje turimą teisę eiti analogiškų statinių statybos vadovo /specialiųjų statybos darbų vadovo pareigas.</w:t>
      </w:r>
    </w:p>
    <w:p w14:paraId="7A8E7B45" w14:textId="77777777" w:rsidR="00AE2CBA" w:rsidRPr="00103462" w:rsidRDefault="00AE2CBA" w:rsidP="00AE2CBA">
      <w:pPr>
        <w:spacing w:line="20" w:lineRule="atLeast"/>
        <w:contextualSpacing/>
        <w:jc w:val="both"/>
        <w:rPr>
          <w:rFonts w:asciiTheme="minorHAnsi" w:eastAsiaTheme="minorEastAsia" w:hAnsiTheme="minorHAnsi" w:cstheme="minorHAnsi"/>
          <w:i/>
          <w:color w:val="000000"/>
          <w:sz w:val="22"/>
          <w:szCs w:val="22"/>
          <w:lang w:eastAsia="lt-LT"/>
        </w:rPr>
      </w:pPr>
      <w:r w:rsidRPr="00103462">
        <w:rPr>
          <w:rFonts w:asciiTheme="minorHAnsi" w:eastAsiaTheme="minorEastAsia" w:hAnsiTheme="minorHAnsi" w:cstheme="minorHAnsi"/>
          <w:i/>
          <w:color w:val="000000"/>
          <w:sz w:val="22"/>
          <w:szCs w:val="22"/>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471BF855" w14:textId="77777777" w:rsidR="00AE2CBA" w:rsidRPr="00103462" w:rsidRDefault="00AE2CBA" w:rsidP="00AE2CBA">
      <w:pPr>
        <w:spacing w:line="20" w:lineRule="atLeast"/>
        <w:contextualSpacing/>
        <w:jc w:val="both"/>
        <w:rPr>
          <w:rFonts w:asciiTheme="minorHAnsi" w:eastAsiaTheme="minorEastAsia" w:hAnsiTheme="minorHAnsi" w:cstheme="minorHAnsi"/>
          <w:i/>
          <w:color w:val="000000"/>
          <w:sz w:val="22"/>
          <w:szCs w:val="22"/>
          <w:lang w:eastAsia="lt-LT"/>
        </w:rPr>
      </w:pPr>
      <w:r w:rsidRPr="00103462">
        <w:rPr>
          <w:rFonts w:asciiTheme="minorHAnsi" w:eastAsiaTheme="minorEastAsia" w:hAnsiTheme="minorHAnsi" w:cstheme="minorHAnsi"/>
          <w:i/>
          <w:color w:val="000000"/>
          <w:sz w:val="22"/>
          <w:szCs w:val="22"/>
          <w:lang w:eastAsia="lt-LT"/>
        </w:rPr>
        <w:t>Pripažinimo dokumentai turi būti gauti iki pirkimo sutarties pasirašymo. Pirkimo vykdytojas informaciją apie Lietuvoje išduotus kvalifikacijos dokumentus pasitikrina SSVA registruose https://www.ssva.lt/cms/registrai.</w:t>
      </w:r>
    </w:p>
    <w:p w14:paraId="1712AEDF" w14:textId="77777777" w:rsidR="00AE2CBA" w:rsidRPr="00103462" w:rsidRDefault="00AE2CBA" w:rsidP="00AE2CBA">
      <w:pPr>
        <w:spacing w:line="20" w:lineRule="atLeast"/>
        <w:contextualSpacing/>
        <w:jc w:val="both"/>
        <w:rPr>
          <w:rFonts w:asciiTheme="minorHAnsi" w:eastAsiaTheme="minorEastAsia" w:hAnsiTheme="minorHAnsi" w:cstheme="minorHAnsi"/>
          <w:i/>
          <w:color w:val="000000"/>
          <w:sz w:val="22"/>
          <w:szCs w:val="22"/>
          <w:lang w:eastAsia="lt-LT"/>
        </w:rPr>
      </w:pPr>
      <w:r w:rsidRPr="00103462">
        <w:rPr>
          <w:rFonts w:asciiTheme="minorHAnsi" w:eastAsiaTheme="minorEastAsia" w:hAnsiTheme="minorHAnsi" w:cstheme="minorHAnsi"/>
          <w:i/>
          <w:color w:val="000000"/>
          <w:sz w:val="22"/>
          <w:szCs w:val="22"/>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2CB5A42" w14:textId="77777777" w:rsidR="00AE2CBA" w:rsidRPr="00103462" w:rsidRDefault="00AE2CBA" w:rsidP="00AE2CBA">
      <w:pPr>
        <w:spacing w:line="20" w:lineRule="atLeast"/>
        <w:contextualSpacing/>
        <w:jc w:val="both"/>
        <w:rPr>
          <w:rFonts w:asciiTheme="minorHAnsi" w:eastAsiaTheme="minorEastAsia" w:hAnsiTheme="minorHAnsi" w:cstheme="minorHAnsi"/>
          <w:i/>
          <w:color w:val="000000"/>
          <w:sz w:val="22"/>
          <w:szCs w:val="22"/>
          <w:lang w:eastAsia="lt-LT"/>
        </w:rPr>
      </w:pPr>
      <w:r w:rsidRPr="00103462">
        <w:rPr>
          <w:rFonts w:asciiTheme="minorHAnsi" w:eastAsiaTheme="minorEastAsia" w:hAnsiTheme="minorHAnsi" w:cstheme="minorHAnsi"/>
          <w:i/>
          <w:color w:val="000000"/>
          <w:sz w:val="22"/>
          <w:szCs w:val="22"/>
          <w:lang w:eastAsia="lt-LT"/>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340B6FB2" w14:textId="77777777" w:rsidR="003042C4" w:rsidRPr="00103462" w:rsidRDefault="003042C4" w:rsidP="003042C4">
      <w:pPr>
        <w:jc w:val="both"/>
        <w:rPr>
          <w:rFonts w:asciiTheme="minorHAnsi" w:eastAsiaTheme="minorHAnsi" w:hAnsiTheme="minorHAnsi" w:cstheme="minorHAnsi"/>
          <w:sz w:val="22"/>
          <w:szCs w:val="22"/>
        </w:rPr>
      </w:pPr>
      <w:r w:rsidRPr="00E71D05">
        <w:rPr>
          <w:rFonts w:ascii="Arial" w:eastAsiaTheme="minorHAnsi" w:hAnsi="Arial" w:cs="Arial"/>
          <w:sz w:val="20"/>
          <w:szCs w:val="20"/>
        </w:rPr>
        <w:tab/>
      </w:r>
    </w:p>
    <w:p w14:paraId="35C8D6E2" w14:textId="77777777" w:rsidR="003042C4" w:rsidRPr="00103462" w:rsidRDefault="003042C4" w:rsidP="003042C4">
      <w:pPr>
        <w:numPr>
          <w:ilvl w:val="0"/>
          <w:numId w:val="1"/>
        </w:numPr>
        <w:spacing w:after="160" w:line="276" w:lineRule="auto"/>
        <w:ind w:left="142" w:firstLine="567"/>
        <w:contextualSpacing/>
        <w:jc w:val="both"/>
        <w:rPr>
          <w:rFonts w:asciiTheme="minorHAnsi" w:eastAsiaTheme="minorHAnsi" w:hAnsiTheme="minorHAnsi" w:cstheme="minorHAnsi"/>
          <w:sz w:val="22"/>
          <w:szCs w:val="22"/>
        </w:rPr>
      </w:pPr>
      <w:r w:rsidRPr="00103462">
        <w:rPr>
          <w:rFonts w:asciiTheme="minorHAnsi" w:eastAsiaTheme="minorHAnsi" w:hAnsiTheme="minorHAnsi" w:cstheme="minorHAnsi"/>
          <w:sz w:val="22"/>
          <w:szCs w:val="22"/>
        </w:rPr>
        <w:t xml:space="preserve">Aplinkos apsaugos vadybos priemonės </w:t>
      </w:r>
    </w:p>
    <w:p w14:paraId="74E8600F" w14:textId="77777777" w:rsidR="003042C4" w:rsidRPr="00103462" w:rsidRDefault="003042C4" w:rsidP="003042C4">
      <w:pPr>
        <w:jc w:val="both"/>
        <w:rPr>
          <w:rFonts w:asciiTheme="minorHAnsi" w:eastAsiaTheme="minorHAnsi" w:hAnsiTheme="minorHAnsi" w:cstheme="minorHAnsi"/>
          <w:sz w:val="22"/>
          <w:szCs w:val="22"/>
        </w:rPr>
      </w:pPr>
    </w:p>
    <w:tbl>
      <w:tblPr>
        <w:tblStyle w:val="TableGrid3"/>
        <w:tblW w:w="9962" w:type="dxa"/>
        <w:tblLook w:val="04A0" w:firstRow="1" w:lastRow="0" w:firstColumn="1" w:lastColumn="0" w:noHBand="0" w:noVBand="1"/>
      </w:tblPr>
      <w:tblGrid>
        <w:gridCol w:w="551"/>
        <w:gridCol w:w="4158"/>
        <w:gridCol w:w="2812"/>
        <w:gridCol w:w="2441"/>
      </w:tblGrid>
      <w:tr w:rsidR="003042C4" w:rsidRPr="00103462" w14:paraId="7228BE49" w14:textId="77777777" w:rsidTr="00C87A0C">
        <w:trPr>
          <w:cantSplit/>
          <w:tblHeader/>
        </w:trPr>
        <w:tc>
          <w:tcPr>
            <w:tcW w:w="4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103462" w:rsidRDefault="003042C4" w:rsidP="00C87A0C">
            <w:pPr>
              <w:spacing w:line="20" w:lineRule="atLeast"/>
              <w:contextualSpacing/>
              <w:jc w:val="both"/>
              <w:rPr>
                <w:rFonts w:asciiTheme="minorHAnsi" w:eastAsiaTheme="minorHAnsi" w:hAnsiTheme="minorHAnsi" w:cstheme="minorHAnsi"/>
                <w:b/>
                <w:sz w:val="22"/>
                <w:szCs w:val="22"/>
              </w:rPr>
            </w:pPr>
            <w:r w:rsidRPr="00103462">
              <w:rPr>
                <w:rFonts w:asciiTheme="minorHAnsi" w:eastAsiaTheme="minorHAnsi" w:hAnsiTheme="minorHAnsi" w:cstheme="minorHAnsi"/>
                <w:b/>
                <w:sz w:val="22"/>
                <w:szCs w:val="22"/>
              </w:rPr>
              <w:t>Eil. Nr.</w:t>
            </w:r>
          </w:p>
        </w:tc>
        <w:tc>
          <w:tcPr>
            <w:tcW w:w="42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EA4C2D" w14:textId="77777777" w:rsidR="003042C4" w:rsidRPr="00103462" w:rsidRDefault="003042C4" w:rsidP="00C87A0C">
            <w:pPr>
              <w:spacing w:line="20" w:lineRule="atLeast"/>
              <w:contextualSpacing/>
              <w:jc w:val="both"/>
              <w:rPr>
                <w:rFonts w:asciiTheme="minorHAnsi" w:eastAsiaTheme="minorHAnsi" w:hAnsiTheme="minorHAnsi" w:cstheme="minorHAnsi"/>
                <w:b/>
                <w:sz w:val="22"/>
                <w:szCs w:val="22"/>
              </w:rPr>
            </w:pPr>
            <w:r w:rsidRPr="00103462">
              <w:rPr>
                <w:rFonts w:asciiTheme="minorHAnsi" w:eastAsiaTheme="minorHAnsi" w:hAnsiTheme="minorHAnsi" w:cstheme="minorHAnsi"/>
                <w:b/>
                <w:sz w:val="22"/>
                <w:szCs w:val="22"/>
              </w:rPr>
              <w:t>Reikalavimas dėl aplinkos apsaugos vadybos sistemos standartų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103462"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2"/>
              </w:rPr>
            </w:pPr>
            <w:r w:rsidRPr="00103462">
              <w:rPr>
                <w:rFonts w:asciiTheme="minorHAnsi" w:eastAsiaTheme="minorHAnsi" w:hAnsiTheme="minorHAnsi" w:cstheme="minorHAnsi"/>
                <w:b/>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103462"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2"/>
              </w:rPr>
            </w:pPr>
            <w:r w:rsidRPr="00103462">
              <w:rPr>
                <w:rFonts w:asciiTheme="minorHAnsi" w:eastAsiaTheme="minorHAnsi" w:hAnsiTheme="minorHAnsi" w:cstheme="minorHAnsi"/>
                <w:b/>
                <w:sz w:val="22"/>
                <w:szCs w:val="22"/>
              </w:rPr>
              <w:t>Subjektas, kuris turi atitikti reikalavimą</w:t>
            </w:r>
          </w:p>
          <w:p w14:paraId="1BF070EC" w14:textId="77777777" w:rsidR="003042C4" w:rsidRPr="00103462"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2"/>
              </w:rPr>
            </w:pPr>
          </w:p>
        </w:tc>
      </w:tr>
      <w:tr w:rsidR="003042C4" w:rsidRPr="00103462" w14:paraId="34D0B27B" w14:textId="77777777" w:rsidTr="00C87A0C">
        <w:tc>
          <w:tcPr>
            <w:tcW w:w="421" w:type="dxa"/>
            <w:tcBorders>
              <w:top w:val="single" w:sz="4" w:space="0" w:color="000000"/>
              <w:left w:val="single" w:sz="4" w:space="0" w:color="000000"/>
              <w:bottom w:val="single" w:sz="4" w:space="0" w:color="000000"/>
              <w:right w:val="single" w:sz="4" w:space="0" w:color="000000"/>
            </w:tcBorders>
            <w:hideMark/>
          </w:tcPr>
          <w:p w14:paraId="2018EB56" w14:textId="77777777" w:rsidR="003042C4" w:rsidRPr="00103462" w:rsidRDefault="003042C4" w:rsidP="00C87A0C">
            <w:pPr>
              <w:spacing w:line="20" w:lineRule="atLeast"/>
              <w:contextualSpacing/>
              <w:jc w:val="both"/>
              <w:rPr>
                <w:rFonts w:asciiTheme="minorHAnsi" w:eastAsiaTheme="minorEastAsia" w:hAnsiTheme="minorHAnsi" w:cstheme="minorHAnsi"/>
                <w:color w:val="000000"/>
                <w:sz w:val="22"/>
                <w:szCs w:val="22"/>
              </w:rPr>
            </w:pPr>
            <w:r w:rsidRPr="00103462">
              <w:rPr>
                <w:rFonts w:asciiTheme="minorHAnsi" w:eastAsiaTheme="minorEastAsia" w:hAnsiTheme="minorHAnsi" w:cstheme="minorHAnsi"/>
                <w:color w:val="000000"/>
                <w:sz w:val="22"/>
                <w:szCs w:val="22"/>
              </w:rPr>
              <w:t>1.1.</w:t>
            </w:r>
          </w:p>
        </w:tc>
        <w:tc>
          <w:tcPr>
            <w:tcW w:w="4232" w:type="dxa"/>
            <w:tcBorders>
              <w:top w:val="single" w:sz="4" w:space="0" w:color="000000"/>
              <w:left w:val="single" w:sz="4" w:space="0" w:color="000000"/>
              <w:bottom w:val="single" w:sz="4" w:space="0" w:color="000000"/>
              <w:right w:val="single" w:sz="4" w:space="0" w:color="000000"/>
            </w:tcBorders>
            <w:hideMark/>
          </w:tcPr>
          <w:p w14:paraId="7708FC9C" w14:textId="77777777" w:rsidR="003042C4" w:rsidRPr="00103462"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103462">
              <w:rPr>
                <w:rFonts w:asciiTheme="minorHAnsi" w:eastAsiaTheme="minorEastAsia" w:hAnsiTheme="minorHAnsi" w:cstheme="minorHAnsi"/>
                <w:color w:val="000000"/>
                <w:sz w:val="22"/>
                <w:szCs w:val="22"/>
              </w:rPr>
              <w:t xml:space="preserve">Tiekėjas perkamiems statybos darbams taiko aplinkos apsaugos vadybos sistemos reikalavimus pagal standartą LST EN ISO 14001 arba Europos Sąjungos aplinkos apsaugos vadybos ir audito sistemą (angl. </w:t>
            </w:r>
            <w:proofErr w:type="spellStart"/>
            <w:r w:rsidRPr="00103462">
              <w:rPr>
                <w:rFonts w:asciiTheme="minorHAnsi" w:eastAsiaTheme="minorEastAsia" w:hAnsiTheme="minorHAnsi" w:cstheme="minorHAnsi"/>
                <w:color w:val="000000"/>
                <w:sz w:val="22"/>
                <w:szCs w:val="22"/>
              </w:rPr>
              <w:t>Eco</w:t>
            </w:r>
            <w:proofErr w:type="spellEnd"/>
            <w:r w:rsidRPr="00103462">
              <w:rPr>
                <w:rFonts w:asciiTheme="minorHAnsi" w:eastAsiaTheme="minorEastAsia" w:hAnsiTheme="minorHAnsi" w:cstheme="minorHAnsi"/>
                <w:color w:val="000000"/>
                <w:sz w:val="22"/>
                <w:szCs w:val="22"/>
              </w:rPr>
              <w:t>–</w:t>
            </w:r>
            <w:proofErr w:type="spellStart"/>
            <w:r w:rsidRPr="00103462">
              <w:rPr>
                <w:rFonts w:asciiTheme="minorHAnsi" w:eastAsiaTheme="minorEastAsia" w:hAnsiTheme="minorHAnsi" w:cstheme="minorHAnsi"/>
                <w:color w:val="000000"/>
                <w:sz w:val="22"/>
                <w:szCs w:val="22"/>
              </w:rPr>
              <w:t>Management</w:t>
            </w:r>
            <w:proofErr w:type="spellEnd"/>
            <w:r w:rsidRPr="00103462">
              <w:rPr>
                <w:rFonts w:asciiTheme="minorHAnsi" w:eastAsiaTheme="minorEastAsia" w:hAnsiTheme="minorHAnsi" w:cstheme="minorHAnsi"/>
                <w:color w:val="000000"/>
                <w:sz w:val="22"/>
                <w:szCs w:val="22"/>
              </w:rPr>
              <w:t xml:space="preserve"> </w:t>
            </w:r>
            <w:proofErr w:type="spellStart"/>
            <w:r w:rsidRPr="00103462">
              <w:rPr>
                <w:rFonts w:asciiTheme="minorHAnsi" w:eastAsiaTheme="minorEastAsia" w:hAnsiTheme="minorHAnsi" w:cstheme="minorHAnsi"/>
                <w:color w:val="000000"/>
                <w:sz w:val="22"/>
                <w:szCs w:val="22"/>
              </w:rPr>
              <w:t>and</w:t>
            </w:r>
            <w:proofErr w:type="spellEnd"/>
            <w:r w:rsidRPr="00103462">
              <w:rPr>
                <w:rFonts w:asciiTheme="minorHAnsi" w:eastAsiaTheme="minorEastAsia" w:hAnsiTheme="minorHAnsi" w:cstheme="minorHAnsi"/>
                <w:color w:val="000000"/>
                <w:sz w:val="22"/>
                <w:szCs w:val="22"/>
              </w:rPr>
              <w:t xml:space="preserve"> </w:t>
            </w:r>
            <w:proofErr w:type="spellStart"/>
            <w:r w:rsidRPr="00103462">
              <w:rPr>
                <w:rFonts w:asciiTheme="minorHAnsi" w:eastAsiaTheme="minorEastAsia" w:hAnsiTheme="minorHAnsi" w:cstheme="minorHAnsi"/>
                <w:color w:val="000000"/>
                <w:sz w:val="22"/>
                <w:szCs w:val="22"/>
              </w:rPr>
              <w:t>Audit</w:t>
            </w:r>
            <w:proofErr w:type="spellEnd"/>
            <w:r w:rsidRPr="00103462">
              <w:rPr>
                <w:rFonts w:asciiTheme="minorHAnsi" w:eastAsiaTheme="minorEastAsia" w:hAnsiTheme="minorHAnsi" w:cstheme="minorHAnsi"/>
                <w:color w:val="000000"/>
                <w:sz w:val="22"/>
                <w:szCs w:val="22"/>
              </w:rPr>
              <w:t xml:space="preserve"> </w:t>
            </w:r>
            <w:proofErr w:type="spellStart"/>
            <w:r w:rsidRPr="00103462">
              <w:rPr>
                <w:rFonts w:asciiTheme="minorHAnsi" w:eastAsiaTheme="minorEastAsia" w:hAnsiTheme="minorHAnsi" w:cstheme="minorHAnsi"/>
                <w:color w:val="000000"/>
                <w:sz w:val="22"/>
                <w:szCs w:val="22"/>
              </w:rPr>
              <w:t>Scheme</w:t>
            </w:r>
            <w:proofErr w:type="spellEnd"/>
            <w:r w:rsidRPr="00103462">
              <w:rPr>
                <w:rFonts w:asciiTheme="minorHAnsi" w:eastAsiaTheme="minorEastAsia" w:hAnsiTheme="minorHAnsi" w:cstheme="minorHAnsi"/>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2ECFD99E" w14:textId="77777777" w:rsidR="003042C4" w:rsidRPr="00103462"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103462">
              <w:rPr>
                <w:rFonts w:asciiTheme="minorHAnsi" w:eastAsiaTheme="minorEastAsia" w:hAnsiTheme="minorHAnsi" w:cstheme="minorHAnsi"/>
                <w:color w:val="000000"/>
                <w:sz w:val="22"/>
                <w:szCs w:val="22"/>
              </w:rPr>
              <w:t>Nepriklausomos įstaigos išduoto galiojančio sertifikato, patvirtinančio, kad tiekėjas laikosi reikalaujamos aplinkos apsaugos vadybos sistemos standartų, skaitmeninė kopija.</w:t>
            </w:r>
          </w:p>
          <w:p w14:paraId="76DC606E" w14:textId="77777777" w:rsidR="003042C4" w:rsidRPr="00103462"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7F6C5A96" w14:textId="77777777" w:rsidR="003042C4" w:rsidRPr="00103462"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103462">
              <w:rPr>
                <w:rFonts w:asciiTheme="minorHAnsi" w:eastAsiaTheme="minorEastAsia" w:hAnsiTheme="minorHAnsi" w:cstheme="minorHAnsi"/>
                <w:color w:val="000000"/>
                <w:sz w:val="22"/>
                <w:szCs w:val="22"/>
              </w:rPr>
              <w:t xml:space="preserve">Perkantysis subjektas pripažįsta lygiaverčius sertifikatus, išduotus kitose valstybėse narėse įsteigtų nepriklausomų įstaigų. Taip pat priima ir kitus lygiaverčius aplinkosaugos vadybos priemonių </w:t>
            </w:r>
            <w:proofErr w:type="spellStart"/>
            <w:r w:rsidRPr="00103462">
              <w:rPr>
                <w:rFonts w:asciiTheme="minorHAnsi" w:eastAsiaTheme="minorEastAsia" w:hAnsiTheme="minorHAnsi" w:cstheme="minorHAnsi"/>
                <w:color w:val="000000"/>
                <w:sz w:val="22"/>
                <w:szCs w:val="22"/>
              </w:rPr>
              <w:t>įrodymus</w:t>
            </w:r>
            <w:proofErr w:type="spellEnd"/>
            <w:r w:rsidRPr="00103462">
              <w:rPr>
                <w:rFonts w:asciiTheme="minorHAnsi" w:eastAsiaTheme="minorEastAsia" w:hAnsiTheme="minorHAnsi" w:cstheme="minorHAnsi"/>
                <w:color w:val="000000"/>
                <w:sz w:val="22"/>
                <w:szCs w:val="22"/>
              </w:rPr>
              <w:t>, jeigu tiekėjas įrodo, kad dėl nuo jo nepriklausančių objektyvių priežasčių jis negali pateikti sertifikatų per nustatytą laiką.</w:t>
            </w:r>
          </w:p>
          <w:p w14:paraId="7ADC2BCB" w14:textId="77777777" w:rsidR="003042C4" w:rsidRPr="00103462"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6B88FBF6" w14:textId="77777777" w:rsidR="003042C4" w:rsidRPr="00103462"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0136F7E5" w14:textId="77777777" w:rsidR="003042C4" w:rsidRPr="00103462"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103462">
              <w:rPr>
                <w:rFonts w:asciiTheme="minorHAnsi" w:eastAsiaTheme="minorEastAsia" w:hAnsiTheme="minorHAnsi" w:cstheme="minorHAnsi"/>
                <w:color w:val="000000"/>
                <w:sz w:val="22"/>
                <w:szCs w:val="22"/>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55BEB8E" w14:textId="77777777" w:rsidR="003042C4" w:rsidRDefault="003042C4" w:rsidP="003042C4">
      <w:pPr>
        <w:rPr>
          <w:rFonts w:ascii="Arial" w:eastAsia="Calibri" w:hAnsi="Arial" w:cs="Arial"/>
          <w:b/>
          <w:sz w:val="21"/>
          <w:szCs w:val="21"/>
          <w:lang w:eastAsia="lt-LT"/>
        </w:rPr>
      </w:pPr>
    </w:p>
    <w:p w14:paraId="726887E1" w14:textId="77777777" w:rsidR="003042C4" w:rsidRDefault="003042C4" w:rsidP="003042C4">
      <w:pPr>
        <w:rPr>
          <w:rFonts w:ascii="Arial" w:eastAsia="Calibri" w:hAnsi="Arial" w:cs="Arial"/>
          <w:b/>
          <w:sz w:val="21"/>
          <w:szCs w:val="21"/>
          <w:lang w:eastAsia="lt-LT"/>
        </w:rPr>
      </w:pPr>
      <w:r>
        <w:rPr>
          <w:rFonts w:ascii="Arial" w:eastAsia="Calibri" w:hAnsi="Arial" w:cs="Arial"/>
          <w:b/>
          <w:sz w:val="21"/>
          <w:szCs w:val="21"/>
          <w:lang w:eastAsia="lt-LT"/>
        </w:rPr>
        <w:br w:type="page"/>
      </w:r>
    </w:p>
    <w:p w14:paraId="2F31AA71" w14:textId="77777777" w:rsidR="003042C4" w:rsidRDefault="003042C4" w:rsidP="003042C4">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1F647384"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BB046D9"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49AE000"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249052DE" w14:textId="77777777" w:rsidR="003042C4" w:rsidRPr="00565171" w:rsidRDefault="003042C4" w:rsidP="003042C4">
      <w:pPr>
        <w:keepNext/>
        <w:keepLines/>
        <w:spacing w:before="120"/>
        <w:ind w:left="5103"/>
        <w:outlineLvl w:val="1"/>
        <w:rPr>
          <w:rFonts w:ascii="Arial" w:eastAsiaTheme="majorEastAsia" w:hAnsi="Arial" w:cs="Arial"/>
          <w:b/>
          <w:sz w:val="21"/>
          <w:szCs w:val="21"/>
          <w:lang w:eastAsia="lt-LT"/>
        </w:rPr>
      </w:pPr>
    </w:p>
    <w:p w14:paraId="4FC7D395" w14:textId="77777777" w:rsidR="003042C4" w:rsidRPr="00565171" w:rsidRDefault="003042C4" w:rsidP="003042C4">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400CD92A" w14:textId="77777777" w:rsidR="003042C4" w:rsidRPr="00565171" w:rsidRDefault="003042C4" w:rsidP="003042C4">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47F3F886" w14:textId="77777777" w:rsidR="003042C4" w:rsidRPr="00565171" w:rsidRDefault="003042C4" w:rsidP="003042C4">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75920577" w14:textId="77777777" w:rsidR="003042C4" w:rsidRDefault="003042C4" w:rsidP="003042C4">
      <w:pPr>
        <w:keepNext/>
        <w:keepLines/>
        <w:spacing w:before="120"/>
        <w:outlineLvl w:val="1"/>
        <w:rPr>
          <w:rFonts w:ascii="Arial" w:eastAsia="Calibri" w:hAnsi="Arial" w:cs="Arial"/>
          <w:b/>
          <w:sz w:val="21"/>
          <w:szCs w:val="21"/>
          <w:lang w:eastAsia="lt-LT"/>
        </w:rPr>
      </w:pPr>
    </w:p>
    <w:p w14:paraId="7DE8AFCC" w14:textId="77777777" w:rsidR="003042C4" w:rsidRDefault="003042C4" w:rsidP="003042C4"/>
    <w:p w14:paraId="31E3A93D" w14:textId="77777777" w:rsidR="00AD4D6C" w:rsidRDefault="00AD4D6C"/>
    <w:sectPr w:rsidR="00AD4D6C"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FD"/>
    <w:rsid w:val="00103462"/>
    <w:rsid w:val="00217BD2"/>
    <w:rsid w:val="00245625"/>
    <w:rsid w:val="002E2DA8"/>
    <w:rsid w:val="003042C4"/>
    <w:rsid w:val="00357644"/>
    <w:rsid w:val="003C3A22"/>
    <w:rsid w:val="003E1FB0"/>
    <w:rsid w:val="00440638"/>
    <w:rsid w:val="004676BF"/>
    <w:rsid w:val="005025E2"/>
    <w:rsid w:val="007126BF"/>
    <w:rsid w:val="007242FA"/>
    <w:rsid w:val="00773A31"/>
    <w:rsid w:val="00780E21"/>
    <w:rsid w:val="0082241C"/>
    <w:rsid w:val="00913967"/>
    <w:rsid w:val="009504E9"/>
    <w:rsid w:val="009B71F8"/>
    <w:rsid w:val="009E6B01"/>
    <w:rsid w:val="009F3589"/>
    <w:rsid w:val="00A05EE1"/>
    <w:rsid w:val="00A566F7"/>
    <w:rsid w:val="00A85305"/>
    <w:rsid w:val="00A9477C"/>
    <w:rsid w:val="00AA2AB9"/>
    <w:rsid w:val="00AD4D6C"/>
    <w:rsid w:val="00AE2CBA"/>
    <w:rsid w:val="00B86B21"/>
    <w:rsid w:val="00BF3B42"/>
    <w:rsid w:val="00C31F11"/>
    <w:rsid w:val="00CA02B1"/>
    <w:rsid w:val="00CD3601"/>
    <w:rsid w:val="00D001F6"/>
    <w:rsid w:val="00D6436A"/>
    <w:rsid w:val="00E00CFD"/>
    <w:rsid w:val="00E24C02"/>
    <w:rsid w:val="00E36B23"/>
    <w:rsid w:val="00E50DE1"/>
    <w:rsid w:val="00EF275C"/>
    <w:rsid w:val="00EF5E3C"/>
    <w:rsid w:val="00F12230"/>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sva.lt/cms/registr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4</Pages>
  <Words>6758</Words>
  <Characters>3853</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19</cp:revision>
  <dcterms:created xsi:type="dcterms:W3CDTF">2024-12-02T13:26:00Z</dcterms:created>
  <dcterms:modified xsi:type="dcterms:W3CDTF">2025-03-10T07:08:00Z</dcterms:modified>
</cp:coreProperties>
</file>